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95969" w:rsidRPr="00922E72" w:rsidTr="00097700">
        <w:tc>
          <w:tcPr>
            <w:tcW w:w="4889" w:type="dxa"/>
            <w:hideMark/>
          </w:tcPr>
          <w:p w:rsidR="00195969" w:rsidRPr="00922E72" w:rsidRDefault="00195969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922E72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9548252" wp14:editId="2A18474D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195969" w:rsidRPr="00922E72" w:rsidRDefault="00195969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22E72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195969" w:rsidRPr="00922E72" w:rsidRDefault="00195969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22E72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195969" w:rsidRPr="00922E72" w:rsidRDefault="00195969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922E72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195969" w:rsidRPr="00922E72" w:rsidRDefault="00195969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922E72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922E72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922E7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922E72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922E7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922E72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922E72" w:rsidRDefault="00DE0102" w:rsidP="00DE0102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Cambio di destinazione d’uso senza opere e senza passaggio a diverse categorie di funzioni come definite dalla L.R. n.25 del 07/04/95.</w:t>
            </w:r>
          </w:p>
        </w:tc>
      </w:tr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922E72" w:rsidRDefault="00CB5D14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922E72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922E7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922E72" w:rsidTr="00CB5D14">
        <w:tc>
          <w:tcPr>
            <w:tcW w:w="2376" w:type="dxa"/>
          </w:tcPr>
          <w:p w:rsidR="00CB5D14" w:rsidRPr="00922E72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922E72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elenco_civici.civico_via;block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922E72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descrizione_intervento;strconv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922E7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922E7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922E72" w:rsidRDefault="00C278E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922E72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922E72" w:rsidTr="00CB5D14">
        <w:tc>
          <w:tcPr>
            <w:tcW w:w="2376" w:type="dxa"/>
          </w:tcPr>
          <w:p w:rsidR="00CB5D14" w:rsidRPr="00922E72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922E72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922E72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922E72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922E72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922E72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922E72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922E72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922E72">
        <w:rPr>
          <w:rFonts w:ascii="Verdana" w:hAnsi="Verdana"/>
          <w:sz w:val="20"/>
          <w:szCs w:val="20"/>
        </w:rPr>
        <w:t xml:space="preserve">La presente costituisce ricevuta di avvenuta presentazione della pratica </w:t>
      </w:r>
      <w:r w:rsidR="00DE0102" w:rsidRPr="00922E72">
        <w:rPr>
          <w:rFonts w:ascii="Verdana" w:hAnsi="Verdana"/>
          <w:sz w:val="20"/>
          <w:szCs w:val="20"/>
        </w:rPr>
        <w:t xml:space="preserve">edilizia </w:t>
      </w:r>
      <w:r w:rsidRPr="00922E72">
        <w:rPr>
          <w:rFonts w:ascii="Verdana" w:hAnsi="Verdana"/>
          <w:sz w:val="20"/>
          <w:szCs w:val="20"/>
        </w:rPr>
        <w:t xml:space="preserve">come sopra qualificata tramite il Portale Istanze </w:t>
      </w:r>
      <w:r w:rsidR="00CE57DF" w:rsidRPr="00922E72">
        <w:rPr>
          <w:rFonts w:ascii="Verdana" w:hAnsi="Verdana"/>
          <w:sz w:val="20"/>
          <w:szCs w:val="20"/>
        </w:rPr>
        <w:t>Online</w:t>
      </w:r>
      <w:r w:rsidRPr="00922E72">
        <w:rPr>
          <w:rFonts w:ascii="Verdana" w:hAnsi="Verdana"/>
          <w:sz w:val="20"/>
          <w:szCs w:val="20"/>
        </w:rPr>
        <w:t xml:space="preserve"> del Comune di </w:t>
      </w:r>
      <w:r w:rsidR="00195969" w:rsidRPr="00922E72">
        <w:rPr>
          <w:rFonts w:ascii="Verdana" w:hAnsi="Verdana"/>
          <w:sz w:val="20"/>
          <w:szCs w:val="20"/>
        </w:rPr>
        <w:t>[</w:t>
      </w:r>
      <w:proofErr w:type="spellStart"/>
      <w:r w:rsidR="00195969" w:rsidRPr="00922E72">
        <w:rPr>
          <w:rFonts w:ascii="Verdana" w:hAnsi="Verdana"/>
          <w:sz w:val="20"/>
          <w:szCs w:val="20"/>
        </w:rPr>
        <w:t>comune_value</w:t>
      </w:r>
      <w:proofErr w:type="spellEnd"/>
      <w:r w:rsidR="00195969" w:rsidRPr="00922E72">
        <w:rPr>
          <w:rFonts w:ascii="Verdana" w:hAnsi="Verdana"/>
          <w:sz w:val="20"/>
          <w:szCs w:val="20"/>
        </w:rPr>
        <w:t>]</w:t>
      </w:r>
      <w:r w:rsidRPr="00922E72">
        <w:rPr>
          <w:rFonts w:ascii="Verdana" w:hAnsi="Verdana"/>
          <w:sz w:val="20"/>
          <w:szCs w:val="20"/>
        </w:rPr>
        <w:t>.</w:t>
      </w:r>
    </w:p>
    <w:p w:rsidR="009706E7" w:rsidRPr="00922E72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DE0102" w:rsidRPr="00922E72" w:rsidRDefault="00DE0102" w:rsidP="00DE010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922E72">
        <w:rPr>
          <w:rFonts w:ascii="Verdana" w:hAnsi="Verdana"/>
          <w:sz w:val="20"/>
          <w:szCs w:val="20"/>
        </w:rPr>
        <w:t>L’attività edilizia oggetto della pratica può essere iniziata dalla data di presentazione della stessa.</w:t>
      </w:r>
    </w:p>
    <w:p w:rsidR="00195969" w:rsidRPr="00922E72" w:rsidRDefault="00195969" w:rsidP="00DE010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195969" w:rsidRPr="00922E72" w:rsidRDefault="00195969" w:rsidP="00195969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922E72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195969" w:rsidRPr="00922E72" w:rsidRDefault="00195969" w:rsidP="00195969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922E72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195969" w:rsidRPr="00922E72" w:rsidRDefault="00195969" w:rsidP="00195969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195969" w:rsidRPr="00922E72" w:rsidRDefault="00195969" w:rsidP="00195969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922E72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195969" w:rsidRPr="00922E72" w:rsidRDefault="00195969" w:rsidP="00195969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195969" w:rsidRPr="00922E72" w:rsidRDefault="00195969" w:rsidP="00195969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922E72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DE0102" w:rsidRPr="00922E72" w:rsidRDefault="00DE0102" w:rsidP="00DE010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DE0102" w:rsidRPr="00922E72" w:rsidRDefault="00DE0102" w:rsidP="00DE010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922E72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922E72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922E72" w:rsidRDefault="009706E7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922E72" w:rsidRDefault="009706E7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922E72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922E72">
        <w:rPr>
          <w:rFonts w:ascii="Verdana" w:hAnsi="Verdana" w:cs="Times New Roman"/>
          <w:sz w:val="20"/>
          <w:szCs w:val="20"/>
        </w:rPr>
        <w:t>Il Dirigente</w:t>
      </w:r>
    </w:p>
    <w:p w:rsidR="009706E7" w:rsidRPr="00922E72" w:rsidRDefault="00195969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922E72">
        <w:rPr>
          <w:rFonts w:ascii="Verdana" w:hAnsi="Verdana" w:cs="Times New Roman"/>
          <w:sz w:val="20"/>
          <w:szCs w:val="20"/>
        </w:rPr>
        <w:t>_______________________</w:t>
      </w:r>
    </w:p>
    <w:p w:rsidR="00CE57DF" w:rsidRPr="00922E7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922E7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922E7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922E7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922E72" w:rsidTr="00CE57DF">
        <w:tc>
          <w:tcPr>
            <w:tcW w:w="9778" w:type="dxa"/>
          </w:tcPr>
          <w:p w:rsidR="00034970" w:rsidRPr="00922E72" w:rsidRDefault="00034970" w:rsidP="00034970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0" w:name="_GoBack"/>
            <w:r w:rsidRPr="00922E7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195969"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195969"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195969"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195969"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[comune_value]</w:t>
            </w:r>
          </w:p>
          <w:p w:rsidR="00034970" w:rsidRPr="00922E72" w:rsidRDefault="00034970" w:rsidP="00034970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34970" w:rsidRPr="00922E72" w:rsidRDefault="00034970" w:rsidP="00034970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34970" w:rsidRPr="00922E72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34970" w:rsidRPr="00922E72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34970" w:rsidRPr="00922E72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34970" w:rsidRPr="00922E72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34970" w:rsidRPr="00922E72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922E72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922E72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bookmarkEnd w:id="0"/>
    </w:tbl>
    <w:p w:rsidR="00CE57DF" w:rsidRPr="00922E72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922E72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34970"/>
    <w:rsid w:val="000A7A61"/>
    <w:rsid w:val="001030C4"/>
    <w:rsid w:val="00195969"/>
    <w:rsid w:val="002F54CD"/>
    <w:rsid w:val="003A3AE2"/>
    <w:rsid w:val="00413CF0"/>
    <w:rsid w:val="00661081"/>
    <w:rsid w:val="006D0F63"/>
    <w:rsid w:val="007F3C39"/>
    <w:rsid w:val="008B3B00"/>
    <w:rsid w:val="00922E72"/>
    <w:rsid w:val="009706E7"/>
    <w:rsid w:val="009844BA"/>
    <w:rsid w:val="009B582D"/>
    <w:rsid w:val="00A40FDF"/>
    <w:rsid w:val="00B74237"/>
    <w:rsid w:val="00C278ED"/>
    <w:rsid w:val="00CB5D14"/>
    <w:rsid w:val="00CE57DF"/>
    <w:rsid w:val="00D11017"/>
    <w:rsid w:val="00DE0102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11FD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2017-09-26T07:09:00Z</dcterms:created>
  <dcterms:modified xsi:type="dcterms:W3CDTF">2019-02-13T10:51:00Z</dcterms:modified>
</cp:coreProperties>
</file>